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bCs/>
          <w:color w:val="000000"/>
          <w:sz w:val="24"/>
          <w:szCs w:val="24"/>
        </w:rPr>
        <w:t>ПОЯСНИТЕЛЬНАЯ ЗАПИСКА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>Назначение программы в том, что она направлена на системный подход к формированию гражданской позиции школьника, создание условий для его самопознания и самовоспитания. При этом важно использовать педагогический потенциал социального окружения, помочь учащимся освоить общественно-исторический опыт путѐ</w:t>
      </w:r>
      <w:proofErr w:type="gramStart"/>
      <w:r w:rsidRPr="00A841AC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 вхождения в социальную среду, выработать свой индивидуальный опыт жизнедеятельности. Программа “</w:t>
      </w:r>
      <w:r>
        <w:rPr>
          <w:rFonts w:ascii="Times New Roman" w:hAnsi="Times New Roman" w:cs="Times New Roman"/>
          <w:color w:val="000000"/>
          <w:sz w:val="24"/>
          <w:szCs w:val="24"/>
        </w:rPr>
        <w:t>Маленькие россияне</w:t>
      </w: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” предполагает формирование патриотических чувств и сознание на основе исторических ценностей и роли России в судьбах мира, развитие чувства гордости за свою страну; воспитание личности гражданина – патриота России, способного встать на защиту интересов страны; формирование комплекса нормативного, правового и организационно-методического обеспечения функционирования системы патриотического воспитания. Любовь к Родине, патриотические чувства формируются у детей постепенно, в процессе накопления знаний и представлений об окружающем мире, об истории и традициях русского народа, о жизни страны, о труде людей и о родной природе.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841AC">
        <w:rPr>
          <w:rFonts w:ascii="Times New Roman" w:hAnsi="Times New Roman" w:cs="Times New Roman"/>
          <w:color w:val="000000"/>
          <w:sz w:val="24"/>
          <w:szCs w:val="24"/>
        </w:rPr>
        <w:t>составлена</w:t>
      </w:r>
      <w:proofErr w:type="gramEnd"/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 Концепции духовно-нравственного воспитания российских школьников, с учетом «Требований к результатам освоения основной образовательной программы начального общего образования», установленных Стандартом второго поколения и основной образовательной программы образовательного учреждения.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>Программа «</w:t>
      </w:r>
      <w:r>
        <w:rPr>
          <w:rFonts w:ascii="Times New Roman" w:hAnsi="Times New Roman" w:cs="Times New Roman"/>
          <w:color w:val="000000"/>
          <w:sz w:val="24"/>
          <w:szCs w:val="24"/>
        </w:rPr>
        <w:t>Маленькие россияне</w:t>
      </w:r>
      <w:bookmarkStart w:id="0" w:name="_GoBack"/>
      <w:bookmarkEnd w:id="0"/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» является основой к программе духовно-нравственного развития и </w:t>
      </w:r>
      <w:proofErr w:type="gramStart"/>
      <w:r w:rsidRPr="00A841AC">
        <w:rPr>
          <w:rFonts w:ascii="Times New Roman" w:hAnsi="Times New Roman" w:cs="Times New Roman"/>
          <w:color w:val="000000"/>
          <w:sz w:val="24"/>
          <w:szCs w:val="24"/>
        </w:rPr>
        <w:t>воспитания</w:t>
      </w:r>
      <w:proofErr w:type="gramEnd"/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на ступени начального общего образования с учетом воспитательной, учебной, </w:t>
      </w:r>
      <w:proofErr w:type="spellStart"/>
      <w:r w:rsidRPr="00A841AC">
        <w:rPr>
          <w:rFonts w:ascii="Times New Roman" w:hAnsi="Times New Roman" w:cs="Times New Roman"/>
          <w:color w:val="000000"/>
          <w:sz w:val="24"/>
          <w:szCs w:val="24"/>
        </w:rPr>
        <w:t>внеучебной</w:t>
      </w:r>
      <w:proofErr w:type="spellEnd"/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, социально значимой деятельности обучающихся, основанной на системе духовных идеалов, моральных приоритетов, реализуемого в совместной деятельности школы, семьи и других объектов общественной жизни.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841AC">
        <w:rPr>
          <w:rFonts w:ascii="Times New Roman" w:hAnsi="Times New Roman" w:cs="Times New Roman"/>
          <w:color w:val="000000"/>
          <w:sz w:val="28"/>
          <w:szCs w:val="28"/>
        </w:rPr>
        <w:t>Цели и задачи программы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bCs/>
          <w:color w:val="000000"/>
          <w:sz w:val="24"/>
          <w:szCs w:val="24"/>
        </w:rPr>
        <w:t>Цель программы</w:t>
      </w: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: создание условий для формирования личности гражданина и патриота России с присущими ему ценностями, взглядами, ориентациями, установками, мотивами деятельности и поведения; совершенствование системы патриотического воспитания, формирование у учащихся гражданственности и патриотизма как качеств конкурентоспособной личности, воспитание любви к Отечеству, духовности, нравственности на основе общечеловеческих ценностей.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Задачи программы: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-создавать условия для эффективного гражданского и патриотического воспитания школьников;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-формировать эффективную работу по патриотическому воспитанию, обеспечивающей оптимальные условия развития у каждого ученика верности Отечеству, готовности приносить пользу обществу и государству;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-утверждать в сознании и чувствах воспитанников гражданских и патриотических ценностей, взглядов и убеждений, воспитание уважения к культурному и историческому прошлому России, к традициям родного края;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-развивать системы гражданского и патриотического воспитания через интеграцию урочной и внеурочной деятельности, обновление содержания образования, переноса акцента с обучения на воспитание в процессе образования;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-воспитывать уважительного отношения к героическому прошлому Родины, ее истории, традициям через поисково-краеведческую работу, совместную деятельность обучающихся с советами ветеранов войны и труда;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-повышать качества патриотического воспитания через организаторскую и пропагандистскую деятельность с целью дальнейшего развития патриотизма как стержневой духовной составляющей гражданина России.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Актуальность и перспективность </w:t>
      </w: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курса заключается в том, что программа на основе Концепции духовно-нравственного воспитания российских школьников, с учетом «Требований к результатам освоения основной образовательной программы начального общего образования», установленных Стандартом второго поколения и основной образовательной программы образовательного учреждения.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«Я – гражданин» является основой к программе духовно-нравственного развития и </w:t>
      </w:r>
      <w:proofErr w:type="gramStart"/>
      <w:r w:rsidRPr="00A841AC">
        <w:rPr>
          <w:rFonts w:ascii="Times New Roman" w:hAnsi="Times New Roman" w:cs="Times New Roman"/>
          <w:color w:val="000000"/>
          <w:sz w:val="24"/>
          <w:szCs w:val="24"/>
        </w:rPr>
        <w:t>воспитания</w:t>
      </w:r>
      <w:proofErr w:type="gramEnd"/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на ступени начального общего образования с учетом воспитательной, учебной, </w:t>
      </w:r>
      <w:proofErr w:type="spellStart"/>
      <w:r w:rsidRPr="00A841AC">
        <w:rPr>
          <w:rFonts w:ascii="Times New Roman" w:hAnsi="Times New Roman" w:cs="Times New Roman"/>
          <w:color w:val="000000"/>
          <w:sz w:val="24"/>
          <w:szCs w:val="24"/>
        </w:rPr>
        <w:t>внеучебной</w:t>
      </w:r>
      <w:proofErr w:type="spellEnd"/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, социально значимой деятельности обучающихся, основанной на системе духовных идеалов, моральных приоритетов, реализуемого в совместной деятельности школы, семьи и других объектов общественной жизни.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Ценностные установки: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-любовь к России, к своему народу, к своей малой родине, закон и правопорядок, свобода и ответственность, доверие к людям, долг перед старшим поколением, семьей, почитание родителей, забота о старших и младших, справедливость, милосердие, честь, достоинство, толерантность; </w:t>
      </w:r>
      <w:proofErr w:type="gramEnd"/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-родная земля, заповедная природа, планета Земля;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-красота, гармония, духовный мир человека, эстетическое развитие, художественное творчество.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Цели реализации программы: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-сформировано ценностное отношение к России, своему народу, краю, государственной символике, законам РФ, старшему поколению, к природе;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-обучающиеся имеют знания о значимых страницах истории страны, о примерах исполнения гражданского и патриотического долга, о традициях и культурном достоянии своего края, о моральных нормах и правилах поведения, об этических нормах взаимоотношений в семье, между поколениями, знают традиции своей семьи и образовательного учреждения, бережно относятся к ним;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-обучающиеся обладают опытом ролевого взаимодействия и реализации гражданской, патриотической позиции, опытом взаимодействия с людьми разного возраста, неравнодушны к жизненным проблемам других людей, умеют сочувствовать человеку, находящемуся в трудной ситуации, видеть красоту в окружающем мире, в поведении, поступках людей;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-обучающиеся обладают начальными представлениями о правах и обязанностях человека, гражданина, семьянина, товарища, эстетического отношения к окружающему миру и самому себе;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-накоплен личный опыт участия в экологических инициативах, проектах, в природоохранной деятельности в школе, на пришкольном участке.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Формы и методы работы: </w:t>
      </w: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Форма организации работы по программе в основном – коллективная, также используется групповая и индивидуальная формы работы: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-беседы, сообщения;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-просмотр и обсуждение видеоматериал;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-экскурсии;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-творческие конкурсы, проекты;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-соревнования, викторины;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-интеллектуально-познавательные игры;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-трудовые операции;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-наблюдение учащихся за событиями в селе, стране;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-тренинги, обсуждение, обыгрывание проблемных ситуаций;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-заочные путешествия;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-встречи с интересными людьми;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-акции благотворительности, милосердия; </w:t>
      </w:r>
    </w:p>
    <w:p w:rsidR="00A841AC" w:rsidRPr="00A841AC" w:rsidRDefault="00A841AC" w:rsidP="00A841AC">
      <w:pPr>
        <w:autoSpaceDE w:val="0"/>
        <w:autoSpaceDN w:val="0"/>
        <w:adjustRightInd w:val="0"/>
        <w:spacing w:after="3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-проведение выставок семейного художественного творчества;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-сюжетно - ролевые игры гражданского и историко-патриотического содержания.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41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Личностные, </w:t>
      </w:r>
      <w:proofErr w:type="spellStart"/>
      <w:r w:rsidRPr="00A841AC">
        <w:rPr>
          <w:rFonts w:ascii="Times New Roman" w:hAnsi="Times New Roman" w:cs="Times New Roman"/>
          <w:bCs/>
          <w:color w:val="000000"/>
          <w:sz w:val="28"/>
          <w:szCs w:val="28"/>
        </w:rPr>
        <w:t>метапредметные</w:t>
      </w:r>
      <w:proofErr w:type="spellEnd"/>
      <w:r w:rsidRPr="00A841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результаты: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Личностными </w:t>
      </w: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результатами программы внеурочной деятельности «Я гражданин России» является формирование следующих умений: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- Определять </w:t>
      </w: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A841A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высказывать </w:t>
      </w: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под руководством учителя самые простые и общие для всех людей правила поведения при сотрудничестве (этические нормы);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 В предложенных педагогом ситуациях общения и сотрудничества, опираясь на общие для всех простые правила поведения, </w:t>
      </w:r>
      <w:r w:rsidRPr="00A841A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делать выбор, </w:t>
      </w: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при поддержке других участников группы и педагога, как поступить.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841A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Метапредметными</w:t>
      </w:r>
      <w:r w:rsidRPr="00A841AC">
        <w:rPr>
          <w:rFonts w:ascii="Times New Roman" w:hAnsi="Times New Roman" w:cs="Times New Roman"/>
          <w:color w:val="000000"/>
          <w:sz w:val="24"/>
          <w:szCs w:val="24"/>
        </w:rPr>
        <w:t>результатами</w:t>
      </w:r>
      <w:proofErr w:type="spellEnd"/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программы внеурочной деятельности по спортивно-оздоровительному направлению «Уроки здоровья» - является формирование следующих универсальных учебных действий (УУД):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1. Регулятивные УУД: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- Определять </w:t>
      </w:r>
      <w:r w:rsidRPr="00A841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</w:t>
      </w:r>
      <w:r w:rsidRPr="00A841A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формулировать </w:t>
      </w: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цель деятельности с помощью учителя.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- Проговаривать </w:t>
      </w: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последовательность действий на уроке.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 Учить </w:t>
      </w:r>
      <w:r w:rsidRPr="00A841A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высказывать </w:t>
      </w: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своѐ предположение (версию) на основе работы с иллюстрацией, учить </w:t>
      </w:r>
      <w:r w:rsidRPr="00A841A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работать </w:t>
      </w: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по предложенному учителем плану.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 Средством формирования этих действий служит технология проблемного диалога на этапе изучения нового материала.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 Учиться совместно с учителем и другими учениками </w:t>
      </w:r>
      <w:r w:rsidRPr="00A841A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давать </w:t>
      </w: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эмоциональную </w:t>
      </w:r>
      <w:r w:rsidRPr="00A841A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оценку </w:t>
      </w: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деятельности класса на уроке. </w:t>
      </w:r>
    </w:p>
    <w:p w:rsidR="00A841AC" w:rsidRPr="00A841AC" w:rsidRDefault="00A841AC" w:rsidP="00A841AC">
      <w:pPr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>- Средством формирования этих действий служит технология оценивания образовательных достижений (учебных успехов).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2. Познавательные УУД: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 Делать предварительный отбор источников информации.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 Добывать новые знания: </w:t>
      </w:r>
      <w:r w:rsidRPr="00A841A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находить ответы </w:t>
      </w: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на вопросы, используя учебник, свой жизненный опыт и информацию, полученную на уроке.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 Перерабатывать полученную информацию: </w:t>
      </w:r>
      <w:r w:rsidRPr="00A841A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делать </w:t>
      </w: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выводы в результате совместной работы всего класса.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 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 Средством формирования этих действий служит учебный материал и задания учебника, ориентированные на линии развития средствами предмета.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3. Коммуникативные УУД</w:t>
      </w:r>
      <w:r w:rsidRPr="00A841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 Умение донести свою позицию до других: оформлять свою мысль в устной и письменной речи (на уровне одного предложения или небольшого текста).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- Слушать </w:t>
      </w: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A841A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понимать </w:t>
      </w: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речь других.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 Средством формирования этих действий служит технология проблемного диалога (побуждающий и подводящий диалог). </w:t>
      </w:r>
    </w:p>
    <w:p w:rsidR="00A841AC" w:rsidRPr="00A841AC" w:rsidRDefault="00A841AC" w:rsidP="00A84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41AC">
        <w:rPr>
          <w:rFonts w:ascii="Times New Roman" w:hAnsi="Times New Roman" w:cs="Times New Roman"/>
          <w:color w:val="000000"/>
          <w:sz w:val="24"/>
          <w:szCs w:val="24"/>
        </w:rPr>
        <w:t xml:space="preserve">- Совместно договариваться о правилах общения и поведения в школе и следовать им. </w:t>
      </w:r>
    </w:p>
    <w:p w:rsidR="00A841AC" w:rsidRPr="00A841AC" w:rsidRDefault="00A841AC" w:rsidP="00A841AC">
      <w:pPr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>- Учиться выполнять различные роли в группе.</w:t>
      </w:r>
    </w:p>
    <w:p w:rsidR="00E27413" w:rsidRDefault="00E27413" w:rsidP="00A841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413" w:rsidRDefault="00E27413" w:rsidP="00A841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41AC" w:rsidRPr="00A841AC" w:rsidRDefault="00A841AC" w:rsidP="00A841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1AC">
        <w:rPr>
          <w:rFonts w:ascii="Times New Roman" w:hAnsi="Times New Roman" w:cs="Times New Roman"/>
          <w:sz w:val="28"/>
          <w:szCs w:val="28"/>
        </w:rPr>
        <w:lastRenderedPageBreak/>
        <w:t>Содержание программы</w:t>
      </w:r>
    </w:p>
    <w:p w:rsidR="00A841AC" w:rsidRPr="00A841AC" w:rsidRDefault="00A841AC" w:rsidP="00A841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>1.“Я и я”(4ч) – формирование гражданского отношения к себе, другим людям.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>Я – ученик. Мой портфель.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>Подумай о других. Игры на развитие произвольных процессов.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841AC">
        <w:rPr>
          <w:rFonts w:ascii="Times New Roman" w:hAnsi="Times New Roman" w:cs="Times New Roman"/>
          <w:i/>
          <w:sz w:val="24"/>
          <w:szCs w:val="24"/>
        </w:rPr>
        <w:t xml:space="preserve"> Диагностика. Сбор игр. 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>2.“Я и семья”(5ч) – формирование гражданского отношения к своей семье.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 xml:space="preserve">Я помощник в своей семье. 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>Моя любимая мамочка.  Об отце говорю с уважением. Мама, папа, я – дружная семья. Здесь живет моя семья.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841AC">
        <w:rPr>
          <w:rFonts w:ascii="Times New Roman" w:hAnsi="Times New Roman" w:cs="Times New Roman"/>
          <w:i/>
          <w:sz w:val="24"/>
          <w:szCs w:val="24"/>
        </w:rPr>
        <w:t>Конкурсы рисунков, сочинений.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>3.“Я и культура”(4ч) – формирование отношения к искусству.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 xml:space="preserve">Родной край в древности. Поэты и писатели нашего  села.      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 xml:space="preserve">Что посеешь, то и пожнешь. 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 xml:space="preserve">Широкая Масленица.        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841AC">
        <w:rPr>
          <w:rFonts w:ascii="Times New Roman" w:hAnsi="Times New Roman" w:cs="Times New Roman"/>
          <w:i/>
          <w:sz w:val="24"/>
          <w:szCs w:val="24"/>
        </w:rPr>
        <w:t xml:space="preserve">Экскурсия в музей. 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>4.“Я и школа”(6ч) – формирование гражданского отношения к школе.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>Обязанности ученика в школе. Я люблю свою школу. Самый уютный класс. Школьная символика (гимн, герб, флаг). По каким правилам мы живем в школе? Десант чистоты и порядка.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841AC">
        <w:rPr>
          <w:rFonts w:ascii="Times New Roman" w:hAnsi="Times New Roman" w:cs="Times New Roman"/>
          <w:i/>
          <w:sz w:val="24"/>
          <w:szCs w:val="24"/>
        </w:rPr>
        <w:t>Конкурсы сочинений. Трудовой десант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 xml:space="preserve">5.“Я и мое Отечество”(9ч) – формирование гражданского отношения к Отечеству. 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 xml:space="preserve">Урок Мира. Знакомства с символами родного края (герб, гимн, флаг). Мы и наши права.  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 xml:space="preserve">Моё любимое село. Наше село. О чем шепчут названия улиц родного села.     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 xml:space="preserve">След Великой Отечественной войны в жизни родного края. Герои ВОВ – наши земляки. Открытка ветерану. 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841AC">
        <w:rPr>
          <w:rFonts w:ascii="Times New Roman" w:hAnsi="Times New Roman" w:cs="Times New Roman"/>
          <w:i/>
          <w:sz w:val="24"/>
          <w:szCs w:val="24"/>
        </w:rPr>
        <w:t>Конкурсы рисунков, экскурсии в музеи, акции. Выпуск листовок. Подготовка и рассылка праздничных открыток.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 xml:space="preserve">6.“Я и планета”(6ч) – формирование гражданского отношения к планете Земля. 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>Осень в родном селе. Знай и люби свой край.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 xml:space="preserve">Экология нашего села. День добрых волшебников. 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1AC">
        <w:rPr>
          <w:rFonts w:ascii="Times New Roman" w:hAnsi="Times New Roman" w:cs="Times New Roman"/>
          <w:sz w:val="24"/>
          <w:szCs w:val="24"/>
        </w:rPr>
        <w:t xml:space="preserve">Уж тает снег, бегут ручьи. День птиц.  </w:t>
      </w:r>
    </w:p>
    <w:p w:rsidR="00A841AC" w:rsidRPr="00A841AC" w:rsidRDefault="00A841AC" w:rsidP="00A841A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841AC">
        <w:rPr>
          <w:rFonts w:ascii="Times New Roman" w:hAnsi="Times New Roman" w:cs="Times New Roman"/>
          <w:i/>
          <w:sz w:val="24"/>
          <w:szCs w:val="24"/>
        </w:rPr>
        <w:t>Вывешивание кормушек, выставки рисунков.</w:t>
      </w:r>
    </w:p>
    <w:p w:rsidR="00A841AC" w:rsidRPr="00A841AC" w:rsidRDefault="00A841AC" w:rsidP="00A841AC">
      <w:pPr>
        <w:rPr>
          <w:rFonts w:ascii="Times New Roman" w:hAnsi="Times New Roman" w:cs="Times New Roman"/>
          <w:sz w:val="24"/>
          <w:szCs w:val="24"/>
        </w:rPr>
      </w:pPr>
    </w:p>
    <w:p w:rsidR="00A841AC" w:rsidRPr="00A841AC" w:rsidRDefault="00A841AC" w:rsidP="00A841AC">
      <w:pPr>
        <w:rPr>
          <w:rFonts w:ascii="Times New Roman" w:hAnsi="Times New Roman" w:cs="Times New Roman"/>
          <w:sz w:val="24"/>
          <w:szCs w:val="24"/>
        </w:rPr>
      </w:pPr>
    </w:p>
    <w:p w:rsidR="00A841AC" w:rsidRPr="00A841AC" w:rsidRDefault="00A841AC" w:rsidP="00A841AC">
      <w:pPr>
        <w:rPr>
          <w:rFonts w:ascii="Times New Roman" w:hAnsi="Times New Roman" w:cs="Times New Roman"/>
          <w:sz w:val="24"/>
          <w:szCs w:val="24"/>
        </w:rPr>
      </w:pPr>
    </w:p>
    <w:p w:rsidR="00A841AC" w:rsidRPr="00A841AC" w:rsidRDefault="00A841AC" w:rsidP="00A841AC">
      <w:pPr>
        <w:rPr>
          <w:rFonts w:ascii="Times New Roman" w:hAnsi="Times New Roman" w:cs="Times New Roman"/>
          <w:sz w:val="24"/>
          <w:szCs w:val="24"/>
        </w:rPr>
      </w:pPr>
    </w:p>
    <w:p w:rsidR="00A841AC" w:rsidRPr="00A841AC" w:rsidRDefault="00A841AC" w:rsidP="00A841AC">
      <w:pPr>
        <w:rPr>
          <w:rFonts w:ascii="Times New Roman" w:hAnsi="Times New Roman" w:cs="Times New Roman"/>
          <w:sz w:val="24"/>
          <w:szCs w:val="24"/>
        </w:rPr>
      </w:pPr>
    </w:p>
    <w:p w:rsidR="00A841AC" w:rsidRPr="00A841AC" w:rsidRDefault="00A841AC" w:rsidP="00A841AC">
      <w:pPr>
        <w:rPr>
          <w:rFonts w:ascii="Times New Roman" w:hAnsi="Times New Roman" w:cs="Times New Roman"/>
          <w:sz w:val="24"/>
          <w:szCs w:val="24"/>
        </w:rPr>
      </w:pPr>
    </w:p>
    <w:p w:rsidR="00A841AC" w:rsidRPr="00A841AC" w:rsidRDefault="00A841AC" w:rsidP="00A841AC">
      <w:pPr>
        <w:rPr>
          <w:rFonts w:ascii="Times New Roman" w:hAnsi="Times New Roman" w:cs="Times New Roman"/>
          <w:sz w:val="24"/>
          <w:szCs w:val="24"/>
        </w:rPr>
      </w:pPr>
    </w:p>
    <w:p w:rsidR="003170DD" w:rsidRDefault="003170DD" w:rsidP="00A841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7413" w:rsidRDefault="00E27413" w:rsidP="00A841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7413" w:rsidRDefault="00E27413" w:rsidP="00A841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41AC" w:rsidRPr="00A841AC" w:rsidRDefault="00A841AC" w:rsidP="00A841AC">
      <w:pPr>
        <w:jc w:val="center"/>
        <w:rPr>
          <w:rFonts w:ascii="Times New Roman" w:hAnsi="Times New Roman" w:cs="Times New Roman"/>
          <w:sz w:val="28"/>
          <w:szCs w:val="28"/>
        </w:rPr>
      </w:pPr>
      <w:r w:rsidRPr="00A841AC">
        <w:rPr>
          <w:rFonts w:ascii="Times New Roman" w:hAnsi="Times New Roman" w:cs="Times New Roman"/>
          <w:sz w:val="28"/>
          <w:szCs w:val="28"/>
        </w:rPr>
        <w:lastRenderedPageBreak/>
        <w:t>Календарно – тематическое планирование</w:t>
      </w:r>
    </w:p>
    <w:tbl>
      <w:tblPr>
        <w:tblStyle w:val="a3"/>
        <w:tblW w:w="9747" w:type="dxa"/>
        <w:tblLayout w:type="fixed"/>
        <w:tblLook w:val="01E0"/>
      </w:tblPr>
      <w:tblGrid>
        <w:gridCol w:w="250"/>
        <w:gridCol w:w="709"/>
        <w:gridCol w:w="5812"/>
        <w:gridCol w:w="992"/>
        <w:gridCol w:w="992"/>
        <w:gridCol w:w="992"/>
      </w:tblGrid>
      <w:tr w:rsidR="00A841AC" w:rsidRPr="00A841AC" w:rsidTr="00424BD6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  <w:lang w:val="en-US"/>
              </w:rPr>
              <w:t>1</w:t>
            </w:r>
            <w:r w:rsidRPr="00A841AC">
              <w:rPr>
                <w:sz w:val="24"/>
                <w:szCs w:val="24"/>
              </w:rPr>
              <w:t xml:space="preserve">                        «Я и я».                                                           4 часа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Дата 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Дата факт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Я – ученик.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Мой портфель.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Подумай о других.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Игры на развитие произвольных процессов.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</w:tc>
      </w:tr>
      <w:tr w:rsidR="00A841AC" w:rsidRPr="00A841AC" w:rsidTr="00424BD6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tabs>
                <w:tab w:val="left" w:pos="8910"/>
              </w:tabs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  <w:lang w:val="en-US"/>
              </w:rPr>
              <w:t>2</w:t>
            </w:r>
            <w:r w:rsidRPr="00A841AC">
              <w:rPr>
                <w:sz w:val="24"/>
                <w:szCs w:val="24"/>
              </w:rPr>
              <w:t xml:space="preserve">                      « Я и семья»5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tabs>
                <w:tab w:val="left" w:pos="891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tabs>
                <w:tab w:val="left" w:pos="8910"/>
              </w:tabs>
              <w:jc w:val="both"/>
              <w:rPr>
                <w:sz w:val="24"/>
                <w:szCs w:val="24"/>
              </w:rPr>
            </w:pP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 xml:space="preserve">Я помощник в своей семье.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Об отце говорю с уважением.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Мама, папа, я – дружная семья.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Здесь живет моя семья.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i/>
                <w:sz w:val="24"/>
                <w:szCs w:val="24"/>
              </w:rPr>
              <w:t>Конкурсы рисунков, сочинений о семье.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07.11</w:t>
            </w:r>
          </w:p>
        </w:tc>
      </w:tr>
      <w:tr w:rsidR="00A841AC" w:rsidRPr="00A841AC" w:rsidTr="00424BD6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tabs>
                <w:tab w:val="left" w:pos="9030"/>
              </w:tabs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  <w:lang w:val="en-US"/>
              </w:rPr>
              <w:t>3</w:t>
            </w:r>
            <w:r w:rsidRPr="00A841AC">
              <w:rPr>
                <w:sz w:val="24"/>
                <w:szCs w:val="24"/>
              </w:rPr>
              <w:t xml:space="preserve">                     «Я и культура»4 часа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tabs>
                <w:tab w:val="left" w:pos="90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tabs>
                <w:tab w:val="left" w:pos="9030"/>
              </w:tabs>
              <w:jc w:val="both"/>
              <w:rPr>
                <w:sz w:val="24"/>
                <w:szCs w:val="24"/>
              </w:rPr>
            </w:pP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Родной край в древности.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 xml:space="preserve">Поэты и писатели нашего села.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 xml:space="preserve">Широкая Масленица.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i/>
                <w:sz w:val="24"/>
                <w:szCs w:val="24"/>
              </w:rPr>
            </w:pPr>
            <w:r w:rsidRPr="00A841AC">
              <w:rPr>
                <w:i/>
                <w:sz w:val="24"/>
                <w:szCs w:val="24"/>
              </w:rPr>
              <w:t xml:space="preserve">Экскурсия в школьный музей.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</w:t>
            </w:r>
          </w:p>
        </w:tc>
      </w:tr>
      <w:tr w:rsidR="00A841AC" w:rsidRPr="00A841AC" w:rsidTr="00424BD6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tabs>
                <w:tab w:val="left" w:pos="4065"/>
              </w:tabs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  <w:lang w:val="en-US"/>
              </w:rPr>
              <w:t>4</w:t>
            </w:r>
            <w:r w:rsidRPr="00A841AC">
              <w:rPr>
                <w:sz w:val="24"/>
                <w:szCs w:val="24"/>
              </w:rPr>
              <w:t xml:space="preserve">                     «Я и школа»                                             6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tabs>
                <w:tab w:val="left" w:pos="406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tabs>
                <w:tab w:val="left" w:pos="4065"/>
              </w:tabs>
              <w:jc w:val="both"/>
              <w:rPr>
                <w:sz w:val="24"/>
                <w:szCs w:val="24"/>
              </w:rPr>
            </w:pP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Обязанности ученика в школе.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Самый уютный класс.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Школьная символика (гимн, герб, флаг).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По каким правилам мы живем в школе?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09.01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Десант чистоты и порядка.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i/>
                <w:sz w:val="24"/>
                <w:szCs w:val="24"/>
              </w:rPr>
              <w:t>Конкурс сочинений «Я и моя школа»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</w:tr>
      <w:tr w:rsidR="00A841AC" w:rsidRPr="00A841AC" w:rsidTr="00424BD6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 xml:space="preserve">  5           «Я и моё Отечество»                                           9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Знакомства с символами родного края (герб, гимн, флаг).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 xml:space="preserve">Мы и наши права.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Моё любимое село.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 xml:space="preserve">О чем шепчут названия улиц родного села.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След Великой Отечественной войны в жизни родного края.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 xml:space="preserve">Герои ВОВ – наши земляки.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Открытка ветерану.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27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i/>
                <w:sz w:val="24"/>
                <w:szCs w:val="24"/>
              </w:rPr>
              <w:t xml:space="preserve"> Выпуск листовок.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A31B0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i/>
                <w:sz w:val="24"/>
                <w:szCs w:val="24"/>
              </w:rPr>
            </w:pPr>
            <w:r w:rsidRPr="00A841AC">
              <w:rPr>
                <w:i/>
                <w:sz w:val="24"/>
                <w:szCs w:val="24"/>
              </w:rPr>
              <w:t>Концерт к 9 Мая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866FF3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866FF3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</w:tc>
      </w:tr>
      <w:tr w:rsidR="00A841AC" w:rsidRPr="00A841AC" w:rsidTr="00424BD6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tabs>
                <w:tab w:val="left" w:pos="1650"/>
                <w:tab w:val="left" w:pos="8985"/>
              </w:tabs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  <w:lang w:val="en-US"/>
              </w:rPr>
              <w:t>6</w:t>
            </w:r>
            <w:r w:rsidRPr="00A841AC">
              <w:rPr>
                <w:sz w:val="24"/>
                <w:szCs w:val="24"/>
              </w:rPr>
              <w:tab/>
              <w:t>«Я и планета                                               6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tabs>
                <w:tab w:val="left" w:pos="1650"/>
                <w:tab w:val="left" w:pos="8985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tabs>
                <w:tab w:val="left" w:pos="1650"/>
                <w:tab w:val="left" w:pos="8985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Осень в родном селе.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866FF3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866FF3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Знай и люби свой край.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866FF3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866FF3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 xml:space="preserve">Экология нашего села.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866FF3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866FF3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День добрых волшебников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866FF3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866FF3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Уж тает снег, бегут ручьи. Выставка рисунков.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866FF3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866FF3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</w:tr>
      <w:tr w:rsidR="00A841AC" w:rsidRPr="00A841AC" w:rsidTr="00424BD6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34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 xml:space="preserve">День птиц.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AC" w:rsidRPr="00A841AC" w:rsidRDefault="00A841AC" w:rsidP="00A841AC">
            <w:pPr>
              <w:jc w:val="both"/>
              <w:rPr>
                <w:sz w:val="24"/>
                <w:szCs w:val="24"/>
              </w:rPr>
            </w:pPr>
            <w:r w:rsidRPr="00A841AC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866FF3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AC" w:rsidRPr="00A841AC" w:rsidRDefault="00866FF3" w:rsidP="00A841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</w:tr>
    </w:tbl>
    <w:p w:rsidR="009319BF" w:rsidRDefault="009319BF"/>
    <w:sectPr w:rsidR="009319BF" w:rsidSect="00660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0507"/>
    <w:rsid w:val="000257E0"/>
    <w:rsid w:val="00027A51"/>
    <w:rsid w:val="000327A9"/>
    <w:rsid w:val="000373B2"/>
    <w:rsid w:val="00083FC2"/>
    <w:rsid w:val="000A795E"/>
    <w:rsid w:val="000D18FA"/>
    <w:rsid w:val="000D79D2"/>
    <w:rsid w:val="00173D63"/>
    <w:rsid w:val="00175B51"/>
    <w:rsid w:val="001B0254"/>
    <w:rsid w:val="001F1065"/>
    <w:rsid w:val="00200CD0"/>
    <w:rsid w:val="00234950"/>
    <w:rsid w:val="00252B5C"/>
    <w:rsid w:val="00263B8A"/>
    <w:rsid w:val="002875A2"/>
    <w:rsid w:val="002957C4"/>
    <w:rsid w:val="002B1D89"/>
    <w:rsid w:val="002C364E"/>
    <w:rsid w:val="002D7082"/>
    <w:rsid w:val="003170DD"/>
    <w:rsid w:val="00392CDC"/>
    <w:rsid w:val="003D30C9"/>
    <w:rsid w:val="003F249E"/>
    <w:rsid w:val="0041704A"/>
    <w:rsid w:val="00420414"/>
    <w:rsid w:val="00426C2C"/>
    <w:rsid w:val="00451AF5"/>
    <w:rsid w:val="004A1FA0"/>
    <w:rsid w:val="005028D2"/>
    <w:rsid w:val="00552EED"/>
    <w:rsid w:val="005912F8"/>
    <w:rsid w:val="005B1479"/>
    <w:rsid w:val="005D3BF1"/>
    <w:rsid w:val="005D47D3"/>
    <w:rsid w:val="005D60FB"/>
    <w:rsid w:val="006048C5"/>
    <w:rsid w:val="00607F41"/>
    <w:rsid w:val="00616008"/>
    <w:rsid w:val="00617C58"/>
    <w:rsid w:val="006276AA"/>
    <w:rsid w:val="00627C29"/>
    <w:rsid w:val="00632C94"/>
    <w:rsid w:val="00637F82"/>
    <w:rsid w:val="00660CA7"/>
    <w:rsid w:val="006711DF"/>
    <w:rsid w:val="006C47C3"/>
    <w:rsid w:val="006F0C5E"/>
    <w:rsid w:val="0071770F"/>
    <w:rsid w:val="00724ECB"/>
    <w:rsid w:val="0073638A"/>
    <w:rsid w:val="00754BF7"/>
    <w:rsid w:val="00766804"/>
    <w:rsid w:val="007749AB"/>
    <w:rsid w:val="00793179"/>
    <w:rsid w:val="007D26B5"/>
    <w:rsid w:val="007F2B22"/>
    <w:rsid w:val="00820A31"/>
    <w:rsid w:val="00822F8E"/>
    <w:rsid w:val="00823A3A"/>
    <w:rsid w:val="00824B07"/>
    <w:rsid w:val="008276A2"/>
    <w:rsid w:val="00835F4A"/>
    <w:rsid w:val="0084514C"/>
    <w:rsid w:val="00845E1F"/>
    <w:rsid w:val="008615E4"/>
    <w:rsid w:val="00866FF3"/>
    <w:rsid w:val="00887DEF"/>
    <w:rsid w:val="0089719A"/>
    <w:rsid w:val="008E6AE9"/>
    <w:rsid w:val="00902B3D"/>
    <w:rsid w:val="0090373C"/>
    <w:rsid w:val="009319BF"/>
    <w:rsid w:val="009360C2"/>
    <w:rsid w:val="0094606D"/>
    <w:rsid w:val="00954914"/>
    <w:rsid w:val="00954BDD"/>
    <w:rsid w:val="00970507"/>
    <w:rsid w:val="00987E20"/>
    <w:rsid w:val="009A2814"/>
    <w:rsid w:val="009B128D"/>
    <w:rsid w:val="009D454F"/>
    <w:rsid w:val="009E22C5"/>
    <w:rsid w:val="00A301A6"/>
    <w:rsid w:val="00A65257"/>
    <w:rsid w:val="00A74734"/>
    <w:rsid w:val="00A841AC"/>
    <w:rsid w:val="00A86FAD"/>
    <w:rsid w:val="00A9175B"/>
    <w:rsid w:val="00A93F10"/>
    <w:rsid w:val="00AA31B0"/>
    <w:rsid w:val="00AA74EA"/>
    <w:rsid w:val="00AC3186"/>
    <w:rsid w:val="00AC4FEB"/>
    <w:rsid w:val="00AD4943"/>
    <w:rsid w:val="00AE053A"/>
    <w:rsid w:val="00B00D3F"/>
    <w:rsid w:val="00BA5AF0"/>
    <w:rsid w:val="00BE0F1A"/>
    <w:rsid w:val="00BE704D"/>
    <w:rsid w:val="00BF5668"/>
    <w:rsid w:val="00BF7DB0"/>
    <w:rsid w:val="00C14A91"/>
    <w:rsid w:val="00C5462A"/>
    <w:rsid w:val="00C75DDC"/>
    <w:rsid w:val="00C766D4"/>
    <w:rsid w:val="00C960D7"/>
    <w:rsid w:val="00CA427F"/>
    <w:rsid w:val="00CF23C8"/>
    <w:rsid w:val="00D30D4E"/>
    <w:rsid w:val="00D4299E"/>
    <w:rsid w:val="00D66603"/>
    <w:rsid w:val="00D929AF"/>
    <w:rsid w:val="00DE6EF3"/>
    <w:rsid w:val="00DE7F43"/>
    <w:rsid w:val="00DF696E"/>
    <w:rsid w:val="00E17D55"/>
    <w:rsid w:val="00E27413"/>
    <w:rsid w:val="00E65C03"/>
    <w:rsid w:val="00E91F0D"/>
    <w:rsid w:val="00E97ABC"/>
    <w:rsid w:val="00EC4B53"/>
    <w:rsid w:val="00F2033E"/>
    <w:rsid w:val="00F33EC3"/>
    <w:rsid w:val="00F34E4D"/>
    <w:rsid w:val="00F471AC"/>
    <w:rsid w:val="00F5408B"/>
    <w:rsid w:val="00F716D1"/>
    <w:rsid w:val="00F76BE1"/>
    <w:rsid w:val="00F8588D"/>
    <w:rsid w:val="00FB4E2C"/>
    <w:rsid w:val="00FC1E71"/>
    <w:rsid w:val="00FE2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4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4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1888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123</cp:lastModifiedBy>
  <cp:revision>8</cp:revision>
  <dcterms:created xsi:type="dcterms:W3CDTF">2021-10-26T04:02:00Z</dcterms:created>
  <dcterms:modified xsi:type="dcterms:W3CDTF">2022-09-04T20:04:00Z</dcterms:modified>
</cp:coreProperties>
</file>